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9" w:rsidRPr="00F6587C" w:rsidRDefault="00F6587C">
      <w:pPr>
        <w:rPr>
          <w:b/>
          <w:sz w:val="24"/>
          <w:szCs w:val="24"/>
          <w:lang w:val="en-GB"/>
        </w:rPr>
      </w:pPr>
      <w:r w:rsidRPr="00F6587C">
        <w:rPr>
          <w:b/>
          <w:sz w:val="24"/>
          <w:szCs w:val="24"/>
          <w:lang w:val="en-GB"/>
        </w:rPr>
        <w:t>Abstract template</w:t>
      </w:r>
      <w:r w:rsidR="004F1E83">
        <w:rPr>
          <w:b/>
          <w:sz w:val="24"/>
          <w:szCs w:val="24"/>
          <w:lang w:val="en-GB"/>
        </w:rPr>
        <w:t xml:space="preserve"> (max. 3 pages)</w:t>
      </w:r>
    </w:p>
    <w:p w:rsidR="00F6587C" w:rsidRPr="00F6587C" w:rsidRDefault="00F6587C">
      <w:pPr>
        <w:rPr>
          <w:sz w:val="24"/>
          <w:szCs w:val="24"/>
          <w:lang w:val="en-GB"/>
        </w:rPr>
      </w:pPr>
    </w:p>
    <w:p w:rsidR="00F6587C" w:rsidRPr="00F6587C" w:rsidRDefault="00F6587C" w:rsidP="00C65183">
      <w:pPr>
        <w:spacing w:line="360" w:lineRule="auto"/>
        <w:contextualSpacing/>
        <w:jc w:val="center"/>
        <w:rPr>
          <w:b/>
          <w:sz w:val="24"/>
          <w:szCs w:val="24"/>
          <w:lang w:val="en-GB"/>
        </w:rPr>
      </w:pPr>
      <w:r w:rsidRPr="00F6587C">
        <w:rPr>
          <w:b/>
          <w:sz w:val="24"/>
          <w:szCs w:val="24"/>
          <w:lang w:val="en-GB"/>
        </w:rPr>
        <w:t>NOVEL BIO-POLYMERS FOR ………………..</w:t>
      </w:r>
    </w:p>
    <w:p w:rsidR="00F6587C" w:rsidRDefault="00F6587C" w:rsidP="00C65183">
      <w:pPr>
        <w:spacing w:line="360" w:lineRule="auto"/>
        <w:contextualSpacing/>
        <w:jc w:val="center"/>
        <w:rPr>
          <w:sz w:val="24"/>
          <w:szCs w:val="24"/>
          <w:lang w:val="en-GB"/>
        </w:rPr>
      </w:pPr>
      <w:r w:rsidRPr="00A35A7A">
        <w:rPr>
          <w:color w:val="C00000"/>
          <w:sz w:val="24"/>
          <w:szCs w:val="24"/>
          <w:lang w:val="en-GB"/>
        </w:rPr>
        <w:t xml:space="preserve">Radim </w:t>
      </w:r>
      <w:proofErr w:type="spellStart"/>
      <w:r w:rsidRPr="00A35A7A">
        <w:rPr>
          <w:color w:val="C00000"/>
          <w:sz w:val="24"/>
          <w:szCs w:val="24"/>
          <w:lang w:val="en-GB"/>
        </w:rPr>
        <w:t>Hrdina</w:t>
      </w:r>
      <w:r w:rsidR="00C5638F">
        <w:rPr>
          <w:color w:val="C00000"/>
          <w:sz w:val="24"/>
          <w:szCs w:val="24"/>
          <w:vertAlign w:val="superscript"/>
          <w:lang w:val="en-GB"/>
        </w:rPr>
        <w:t>a</w:t>
      </w:r>
      <w:proofErr w:type="spellEnd"/>
      <w:r w:rsidRPr="00A35A7A">
        <w:rPr>
          <w:color w:val="C00000"/>
          <w:sz w:val="24"/>
          <w:szCs w:val="24"/>
          <w:lang w:val="en-GB"/>
        </w:rPr>
        <w:t xml:space="preserve">, John </w:t>
      </w:r>
      <w:proofErr w:type="spellStart"/>
      <w:proofErr w:type="gramStart"/>
      <w:r w:rsidRPr="00A35A7A">
        <w:rPr>
          <w:color w:val="C00000"/>
          <w:sz w:val="24"/>
          <w:szCs w:val="24"/>
          <w:lang w:val="en-GB"/>
        </w:rPr>
        <w:t>Smith</w:t>
      </w:r>
      <w:r w:rsidR="00C5638F">
        <w:rPr>
          <w:color w:val="C00000"/>
          <w:sz w:val="24"/>
          <w:szCs w:val="24"/>
          <w:vertAlign w:val="superscript"/>
          <w:lang w:val="en-GB"/>
        </w:rPr>
        <w:t>b</w:t>
      </w:r>
      <w:proofErr w:type="spellEnd"/>
      <w:r w:rsidRPr="00A35A7A">
        <w:rPr>
          <w:color w:val="C00000"/>
          <w:sz w:val="24"/>
          <w:szCs w:val="24"/>
          <w:lang w:val="en-GB"/>
        </w:rPr>
        <w:t>, ………………………….</w:t>
      </w:r>
      <w:proofErr w:type="gramEnd"/>
    </w:p>
    <w:p w:rsidR="00C65183" w:rsidRDefault="00C5638F" w:rsidP="00C65183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vertAlign w:val="superscript"/>
          <w:lang w:val="en-GB"/>
        </w:rPr>
        <w:t>a</w:t>
      </w:r>
      <w:proofErr w:type="gramEnd"/>
      <w:r w:rsidR="00C65183">
        <w:rPr>
          <w:sz w:val="24"/>
          <w:szCs w:val="24"/>
          <w:lang w:val="en-GB"/>
        </w:rPr>
        <w:t xml:space="preserve"> Faculty of Chemical Technology, University of Pardubice, Czech Republic</w:t>
      </w:r>
    </w:p>
    <w:p w:rsidR="00C65183" w:rsidRDefault="00C5638F" w:rsidP="00C65183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vertAlign w:val="superscript"/>
          <w:lang w:val="en-GB"/>
        </w:rPr>
        <w:t>b</w:t>
      </w:r>
      <w:proofErr w:type="gramEnd"/>
      <w:r w:rsidR="00C65183">
        <w:rPr>
          <w:sz w:val="24"/>
          <w:szCs w:val="24"/>
          <w:lang w:val="en-GB"/>
        </w:rPr>
        <w:t xml:space="preserve"> University of ……………</w:t>
      </w:r>
    </w:p>
    <w:p w:rsidR="00C65183" w:rsidRDefault="00D4490A" w:rsidP="00C65183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A35A7A">
        <w:rPr>
          <w:sz w:val="24"/>
          <w:szCs w:val="24"/>
          <w:lang w:val="en-GB"/>
        </w:rPr>
        <w:t>Corresponding author:</w:t>
      </w:r>
      <w:r w:rsidR="00B5612B">
        <w:rPr>
          <w:sz w:val="24"/>
          <w:szCs w:val="24"/>
          <w:lang w:val="en-GB"/>
        </w:rPr>
        <w:t xml:space="preserve"> Radim Hrdina;</w:t>
      </w:r>
      <w:r w:rsidR="00A35A7A">
        <w:rPr>
          <w:sz w:val="24"/>
          <w:szCs w:val="24"/>
          <w:lang w:val="en-GB"/>
        </w:rPr>
        <w:t xml:space="preserve"> </w:t>
      </w:r>
      <w:hyperlink r:id="rId6" w:history="1">
        <w:r w:rsidR="00A35A7A" w:rsidRPr="00E2510C">
          <w:rPr>
            <w:rStyle w:val="Hypertextovodkaz"/>
            <w:sz w:val="24"/>
            <w:szCs w:val="24"/>
            <w:lang w:val="en-GB"/>
          </w:rPr>
          <w:t>radim.hrdina@upce.cz</w:t>
        </w:r>
      </w:hyperlink>
    </w:p>
    <w:p w:rsidR="00A35A7A" w:rsidRDefault="00A35A7A" w:rsidP="00C65183">
      <w:pPr>
        <w:spacing w:line="360" w:lineRule="auto"/>
        <w:contextualSpacing/>
        <w:jc w:val="both"/>
        <w:rPr>
          <w:sz w:val="24"/>
          <w:szCs w:val="24"/>
          <w:lang w:val="en-GB"/>
        </w:rPr>
      </w:pPr>
    </w:p>
    <w:p w:rsidR="00C65183" w:rsidRPr="00C65183" w:rsidRDefault="00C65183" w:rsidP="00C65183">
      <w:pPr>
        <w:spacing w:line="360" w:lineRule="auto"/>
        <w:contextualSpacing/>
        <w:jc w:val="both"/>
        <w:rPr>
          <w:b/>
          <w:sz w:val="24"/>
          <w:szCs w:val="24"/>
          <w:lang w:val="en-GB"/>
        </w:rPr>
      </w:pPr>
      <w:r w:rsidRPr="00C65183">
        <w:rPr>
          <w:b/>
          <w:sz w:val="24"/>
          <w:szCs w:val="24"/>
          <w:lang w:val="en-GB"/>
        </w:rPr>
        <w:t>Abstract</w:t>
      </w:r>
      <w:r w:rsidR="00A35A7A">
        <w:rPr>
          <w:b/>
          <w:sz w:val="24"/>
          <w:szCs w:val="24"/>
          <w:lang w:val="en-GB"/>
        </w:rPr>
        <w:t>/Extended abstract</w:t>
      </w:r>
    </w:p>
    <w:p w:rsidR="00C65183" w:rsidRDefault="00C65183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Novel bio-polymers such as hyaluronic acid, chitin and chitosan </w:t>
      </w:r>
      <w:r w:rsidR="009F3658">
        <w:rPr>
          <w:sz w:val="24"/>
          <w:szCs w:val="24"/>
          <w:lang w:val="en-GB"/>
        </w:rPr>
        <w:t>have been</w:t>
      </w:r>
      <w:r w:rsidR="00A35A7A">
        <w:rPr>
          <w:sz w:val="24"/>
          <w:szCs w:val="24"/>
          <w:lang w:val="en-GB"/>
        </w:rPr>
        <w:t xml:space="preserve"> intensively</w:t>
      </w:r>
      <w:r>
        <w:rPr>
          <w:sz w:val="24"/>
          <w:szCs w:val="24"/>
          <w:lang w:val="en-GB"/>
        </w:rPr>
        <w:t xml:space="preserve"> investigated for medic</w:t>
      </w:r>
      <w:r w:rsidR="00A35A7A">
        <w:rPr>
          <w:sz w:val="24"/>
          <w:szCs w:val="24"/>
          <w:lang w:val="en-GB"/>
        </w:rPr>
        <w:t>inal and cosmetic purposes [1</w:t>
      </w:r>
      <w:proofErr w:type="gramStart"/>
      <w:r w:rsidR="00BF3B4A">
        <w:rPr>
          <w:sz w:val="24"/>
          <w:szCs w:val="24"/>
          <w:lang w:val="en-GB"/>
        </w:rPr>
        <w:t>,2</w:t>
      </w:r>
      <w:proofErr w:type="gramEnd"/>
      <w:r w:rsidR="00A35A7A">
        <w:rPr>
          <w:sz w:val="24"/>
          <w:szCs w:val="24"/>
          <w:lang w:val="en-GB"/>
        </w:rPr>
        <w:t>].</w:t>
      </w:r>
    </w:p>
    <w:p w:rsidR="00A35A7A" w:rsidRDefault="00A35A7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</w:t>
      </w:r>
    </w:p>
    <w:p w:rsidR="00A35A7A" w:rsidRDefault="00A35A7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</w:t>
      </w:r>
    </w:p>
    <w:p w:rsidR="00A35A7A" w:rsidRDefault="00A35A7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Prepared fibres (Fig. 1) </w:t>
      </w:r>
      <w:r w:rsidR="00FC059A">
        <w:rPr>
          <w:sz w:val="24"/>
          <w:szCs w:val="24"/>
          <w:lang w:val="en-GB"/>
        </w:rPr>
        <w:t>were …………………..</w:t>
      </w:r>
    </w:p>
    <w:p w:rsidR="00C65183" w:rsidRDefault="00C65183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C65183" w:rsidRDefault="006A4680" w:rsidP="00D74041">
      <w:pPr>
        <w:spacing w:line="240" w:lineRule="auto"/>
        <w:contextualSpacing/>
        <w:jc w:val="center"/>
        <w:rPr>
          <w:sz w:val="24"/>
          <w:szCs w:val="24"/>
          <w:lang w:val="en-GB"/>
        </w:rPr>
      </w:pPr>
      <w:r>
        <w:rPr>
          <w:rFonts w:ascii="Arial" w:hAnsi="Arial"/>
          <w:noProof/>
        </w:rPr>
        <w:drawing>
          <wp:inline distT="0" distB="0" distL="0" distR="0" wp14:anchorId="2629B5D2" wp14:editId="29310531">
            <wp:extent cx="2314575" cy="2524125"/>
            <wp:effectExtent l="38100" t="38100" r="47625" b="47625"/>
            <wp:docPr id="48" name="Picture 48" descr="PR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-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24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5183" w:rsidRDefault="00C65183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C65183" w:rsidRDefault="00C65183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proofErr w:type="gramStart"/>
      <w:r w:rsidRPr="00B75F41">
        <w:rPr>
          <w:b/>
          <w:sz w:val="24"/>
          <w:szCs w:val="24"/>
          <w:lang w:val="en-GB"/>
        </w:rPr>
        <w:t>Figure 1.</w:t>
      </w:r>
      <w:proofErr w:type="gramEnd"/>
      <w:r>
        <w:rPr>
          <w:sz w:val="24"/>
          <w:szCs w:val="24"/>
          <w:lang w:val="en-GB"/>
        </w:rPr>
        <w:t xml:space="preserve"> </w:t>
      </w:r>
      <w:r w:rsidR="00B75F41">
        <w:rPr>
          <w:sz w:val="24"/>
          <w:szCs w:val="24"/>
          <w:lang w:val="en-GB"/>
        </w:rPr>
        <w:t>EMS of prepared fibre</w:t>
      </w:r>
    </w:p>
    <w:p w:rsidR="00B75F41" w:rsidRDefault="00D74041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</w:t>
      </w:r>
    </w:p>
    <w:p w:rsidR="00B75F41" w:rsidRDefault="00D74041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</w:t>
      </w:r>
    </w:p>
    <w:p w:rsidR="00B75F41" w:rsidRDefault="00B75F41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6A4680" w:rsidRPr="000075F7" w:rsidRDefault="006A4680" w:rsidP="00D74041">
      <w:pPr>
        <w:spacing w:before="120" w:after="120" w:line="240" w:lineRule="auto"/>
        <w:jc w:val="both"/>
        <w:rPr>
          <w:sz w:val="24"/>
          <w:szCs w:val="24"/>
          <w:lang w:val="en-GB" w:bidi="ar-EG"/>
        </w:rPr>
      </w:pPr>
      <w:r w:rsidRPr="000075F7">
        <w:rPr>
          <w:sz w:val="24"/>
          <w:szCs w:val="24"/>
          <w:lang w:val="en-GB" w:bidi="ar-EG"/>
        </w:rPr>
        <w:t>H</w:t>
      </w:r>
      <w:r w:rsidRPr="000075F7">
        <w:rPr>
          <w:sz w:val="24"/>
          <w:szCs w:val="24"/>
          <w:lang w:val="en-GB" w:bidi="ar-EG"/>
        </w:rPr>
        <w:t xml:space="preserve">ydrazine hydrate was used as </w:t>
      </w:r>
      <w:r w:rsidRPr="000075F7">
        <w:rPr>
          <w:sz w:val="24"/>
          <w:szCs w:val="24"/>
          <w:lang w:val="en-GB" w:bidi="ar-EG"/>
        </w:rPr>
        <w:t xml:space="preserve">the </w:t>
      </w:r>
      <w:r w:rsidRPr="000075F7">
        <w:rPr>
          <w:sz w:val="24"/>
          <w:szCs w:val="24"/>
          <w:lang w:val="en-GB" w:bidi="ar-EG"/>
        </w:rPr>
        <w:t>reducing</w:t>
      </w:r>
      <w:r w:rsidR="006B5D7F" w:rsidRPr="000075F7">
        <w:rPr>
          <w:sz w:val="24"/>
          <w:szCs w:val="24"/>
          <w:lang w:val="en-GB" w:bidi="ar-EG"/>
        </w:rPr>
        <w:t xml:space="preserve"> agent for silver oxide (Eq. 1</w:t>
      </w:r>
      <w:r w:rsidRPr="000075F7">
        <w:rPr>
          <w:sz w:val="24"/>
          <w:szCs w:val="24"/>
          <w:lang w:val="en-GB" w:bidi="ar-EG"/>
        </w:rPr>
        <w:t xml:space="preserve">). </w:t>
      </w:r>
    </w:p>
    <w:p w:rsidR="006A4680" w:rsidRPr="000075F7" w:rsidRDefault="006A4680" w:rsidP="00D74041">
      <w:pPr>
        <w:spacing w:before="120" w:after="120" w:line="240" w:lineRule="auto"/>
        <w:ind w:firstLine="720"/>
        <w:rPr>
          <w:b/>
          <w:bCs/>
          <w:lang w:val="en-GB" w:bidi="ar-EG"/>
        </w:rPr>
      </w:pPr>
      <w:r w:rsidRPr="000075F7">
        <w:rPr>
          <w:lang w:val="en-GB"/>
        </w:rPr>
        <w:object w:dxaOrig="6724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50.65pt" o:ole="" o:bordertopcolor="this" o:borderleftcolor="this" o:borderbottomcolor="this" o:borderrightcolor="this">
            <v:imagedata r:id="rId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ChemDraw.Document.6.0" ShapeID="_x0000_i1025" DrawAspect="Content" ObjectID="_1495957800" r:id="rId9"/>
        </w:object>
      </w:r>
    </w:p>
    <w:p w:rsidR="006A4680" w:rsidRPr="000075F7" w:rsidRDefault="006B5D7F" w:rsidP="00D74041">
      <w:pPr>
        <w:spacing w:before="120" w:after="120" w:line="240" w:lineRule="auto"/>
        <w:rPr>
          <w:b/>
          <w:bCs/>
          <w:lang w:val="en-GB" w:bidi="ar-EG"/>
        </w:rPr>
      </w:pPr>
      <w:proofErr w:type="gramStart"/>
      <w:r w:rsidRPr="000075F7">
        <w:rPr>
          <w:b/>
          <w:bCs/>
          <w:lang w:val="en-GB" w:bidi="ar-EG"/>
        </w:rPr>
        <w:t>Equation 1</w:t>
      </w:r>
      <w:r w:rsidR="006A4680" w:rsidRPr="000075F7">
        <w:rPr>
          <w:b/>
          <w:bCs/>
          <w:lang w:val="en-GB" w:bidi="ar-EG"/>
        </w:rPr>
        <w:t>.</w:t>
      </w:r>
      <w:proofErr w:type="gramEnd"/>
    </w:p>
    <w:p w:rsidR="00D4490A" w:rsidRPr="000075F7" w:rsidRDefault="00D4490A" w:rsidP="00D74041">
      <w:pPr>
        <w:spacing w:before="120" w:after="120" w:line="240" w:lineRule="auto"/>
        <w:rPr>
          <w:b/>
          <w:bCs/>
          <w:lang w:val="en-GB" w:bidi="ar-EG"/>
        </w:rPr>
      </w:pPr>
      <w:r w:rsidRPr="000075F7">
        <w:rPr>
          <w:b/>
          <w:bCs/>
          <w:lang w:val="en-GB" w:bidi="ar-EG"/>
        </w:rPr>
        <w:t>.</w:t>
      </w:r>
    </w:p>
    <w:p w:rsidR="00D4490A" w:rsidRPr="000075F7" w:rsidRDefault="00D4490A" w:rsidP="00D74041">
      <w:pPr>
        <w:spacing w:before="120" w:after="120" w:line="240" w:lineRule="auto"/>
        <w:rPr>
          <w:b/>
          <w:bCs/>
          <w:lang w:val="en-GB" w:bidi="ar-EG"/>
        </w:rPr>
      </w:pPr>
      <w:r w:rsidRPr="000075F7">
        <w:rPr>
          <w:b/>
          <w:bCs/>
          <w:lang w:val="en-GB" w:bidi="ar-EG"/>
        </w:rPr>
        <w:t>.</w:t>
      </w:r>
    </w:p>
    <w:p w:rsidR="00D4490A" w:rsidRPr="006B5D7F" w:rsidRDefault="006B5D7F" w:rsidP="00D74041">
      <w:pPr>
        <w:spacing w:before="120" w:after="120" w:line="240" w:lineRule="auto"/>
        <w:rPr>
          <w:sz w:val="24"/>
          <w:szCs w:val="24"/>
          <w:lang w:val="en-GB" w:bidi="ar-EG"/>
        </w:rPr>
      </w:pPr>
      <w:r w:rsidRPr="006B5D7F">
        <w:rPr>
          <w:sz w:val="24"/>
          <w:szCs w:val="24"/>
          <w:lang w:val="en-GB" w:bidi="ar-EG"/>
        </w:rPr>
        <w:t>Incorporation of silver into fibre (Scheme 1) was ………………</w:t>
      </w:r>
    </w:p>
    <w:p w:rsidR="006A4680" w:rsidRDefault="006A4680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6A4680" w:rsidRDefault="00D74041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58A102B7" wp14:editId="33F1FF1F">
            <wp:extent cx="5386705" cy="6132195"/>
            <wp:effectExtent l="57150" t="38100" r="42545" b="209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613219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4041" w:rsidRDefault="00D74041" w:rsidP="00D74041">
      <w:pPr>
        <w:spacing w:line="240" w:lineRule="auto"/>
        <w:contextualSpacing/>
        <w:jc w:val="both"/>
        <w:rPr>
          <w:b/>
          <w:sz w:val="24"/>
          <w:szCs w:val="24"/>
          <w:lang w:val="en-GB"/>
        </w:rPr>
      </w:pPr>
    </w:p>
    <w:p w:rsidR="00B75F41" w:rsidRDefault="00B75F41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proofErr w:type="gramStart"/>
      <w:r w:rsidRPr="00B75F41">
        <w:rPr>
          <w:b/>
          <w:sz w:val="24"/>
          <w:szCs w:val="24"/>
          <w:lang w:val="en-GB"/>
        </w:rPr>
        <w:t>Scheme 1.</w:t>
      </w:r>
      <w:proofErr w:type="gramEnd"/>
      <w:r>
        <w:rPr>
          <w:sz w:val="24"/>
          <w:szCs w:val="24"/>
          <w:lang w:val="en-GB"/>
        </w:rPr>
        <w:t xml:space="preserve"> Reaction of ……………</w:t>
      </w:r>
    </w:p>
    <w:p w:rsidR="00B75F41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</w:t>
      </w: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</w:t>
      </w: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Reaction conditions (Tab. 1) were ……………..</w:t>
      </w: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proofErr w:type="gramStart"/>
      <w:r w:rsidRPr="00D4490A">
        <w:rPr>
          <w:b/>
          <w:sz w:val="24"/>
          <w:szCs w:val="24"/>
          <w:lang w:val="en-GB"/>
        </w:rPr>
        <w:t>Table 1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Reaction conditions </w:t>
      </w:r>
    </w:p>
    <w:p w:rsidR="00B75F41" w:rsidRDefault="00B75F41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046"/>
        <w:gridCol w:w="1858"/>
        <w:gridCol w:w="3716"/>
      </w:tblGrid>
      <w:tr w:rsidR="00D4490A" w:rsidTr="00F6517D">
        <w:tc>
          <w:tcPr>
            <w:tcW w:w="1668" w:type="dxa"/>
          </w:tcPr>
          <w:p w:rsidR="00D4490A" w:rsidRPr="00D4490A" w:rsidRDefault="00D4490A" w:rsidP="00D4490A">
            <w:pPr>
              <w:contextualSpacing/>
              <w:jc w:val="center"/>
              <w:rPr>
                <w:b/>
                <w:sz w:val="24"/>
                <w:szCs w:val="24"/>
                <w:lang w:val="en-GB"/>
              </w:rPr>
            </w:pPr>
            <w:r w:rsidRPr="00D4490A">
              <w:rPr>
                <w:b/>
                <w:sz w:val="24"/>
                <w:szCs w:val="24"/>
                <w:lang w:val="en-GB"/>
              </w:rPr>
              <w:t>Entry</w:t>
            </w:r>
          </w:p>
        </w:tc>
        <w:tc>
          <w:tcPr>
            <w:tcW w:w="2046" w:type="dxa"/>
          </w:tcPr>
          <w:p w:rsidR="00D4490A" w:rsidRPr="00D4490A" w:rsidRDefault="00D4490A" w:rsidP="00D4490A">
            <w:pPr>
              <w:contextualSpacing/>
              <w:jc w:val="center"/>
              <w:rPr>
                <w:b/>
                <w:sz w:val="24"/>
                <w:szCs w:val="24"/>
                <w:lang w:val="en-GB"/>
              </w:rPr>
            </w:pPr>
            <w:r w:rsidRPr="00D4490A">
              <w:rPr>
                <w:b/>
                <w:sz w:val="24"/>
                <w:szCs w:val="24"/>
                <w:lang w:val="en-GB"/>
              </w:rPr>
              <w:t>Temperature (</w:t>
            </w:r>
            <w:proofErr w:type="spellStart"/>
            <w:r w:rsidRPr="00D4490A">
              <w:rPr>
                <w:b/>
                <w:sz w:val="24"/>
                <w:szCs w:val="24"/>
                <w:vertAlign w:val="superscript"/>
                <w:lang w:val="en-GB"/>
              </w:rPr>
              <w:t>o</w:t>
            </w:r>
            <w:r w:rsidRPr="00D4490A">
              <w:rPr>
                <w:b/>
                <w:sz w:val="24"/>
                <w:szCs w:val="24"/>
                <w:lang w:val="en-GB"/>
              </w:rPr>
              <w:t>C</w:t>
            </w:r>
            <w:proofErr w:type="spellEnd"/>
            <w:r w:rsidRPr="00D4490A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858" w:type="dxa"/>
          </w:tcPr>
          <w:p w:rsidR="00D4490A" w:rsidRPr="00D4490A" w:rsidRDefault="00D4490A" w:rsidP="00D4490A">
            <w:pPr>
              <w:contextualSpacing/>
              <w:jc w:val="center"/>
              <w:rPr>
                <w:b/>
                <w:sz w:val="24"/>
                <w:szCs w:val="24"/>
                <w:lang w:val="en-GB"/>
              </w:rPr>
            </w:pPr>
            <w:r w:rsidRPr="00D4490A">
              <w:rPr>
                <w:b/>
                <w:sz w:val="24"/>
                <w:szCs w:val="24"/>
                <w:lang w:val="en-GB"/>
              </w:rPr>
              <w:t>Yield (%)</w:t>
            </w:r>
          </w:p>
        </w:tc>
        <w:tc>
          <w:tcPr>
            <w:tcW w:w="3716" w:type="dxa"/>
          </w:tcPr>
          <w:p w:rsidR="00D4490A" w:rsidRPr="00D4490A" w:rsidRDefault="00D4490A" w:rsidP="00D4490A">
            <w:pPr>
              <w:contextualSpacing/>
              <w:jc w:val="center"/>
              <w:rPr>
                <w:b/>
                <w:sz w:val="24"/>
                <w:szCs w:val="24"/>
                <w:lang w:val="en-GB"/>
              </w:rPr>
            </w:pPr>
            <w:r w:rsidRPr="00D4490A">
              <w:rPr>
                <w:b/>
                <w:sz w:val="24"/>
                <w:szCs w:val="24"/>
                <w:lang w:val="en-GB"/>
              </w:rPr>
              <w:t>Remark</w:t>
            </w:r>
          </w:p>
        </w:tc>
      </w:tr>
      <w:tr w:rsidR="00D4490A" w:rsidTr="0017133C">
        <w:tc>
          <w:tcPr>
            <w:tcW w:w="1668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2046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80</w:t>
            </w:r>
          </w:p>
        </w:tc>
        <w:tc>
          <w:tcPr>
            <w:tcW w:w="1858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65</w:t>
            </w:r>
          </w:p>
        </w:tc>
        <w:tc>
          <w:tcPr>
            <w:tcW w:w="3716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D4490A" w:rsidTr="00E26CC5">
        <w:tc>
          <w:tcPr>
            <w:tcW w:w="1668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2046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716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D4490A" w:rsidTr="0004173C">
        <w:tc>
          <w:tcPr>
            <w:tcW w:w="1668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046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58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716" w:type="dxa"/>
          </w:tcPr>
          <w:p w:rsidR="00D4490A" w:rsidRDefault="00D4490A" w:rsidP="00D4490A">
            <w:pPr>
              <w:contextualSpacing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4F1E83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</w:t>
      </w:r>
    </w:p>
    <w:p w:rsidR="004F1E83" w:rsidRDefault="004F1E83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</w:t>
      </w: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D4490A" w:rsidRDefault="00D4490A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B75F41" w:rsidRDefault="00B75F41" w:rsidP="00D74041">
      <w:pPr>
        <w:spacing w:line="240" w:lineRule="auto"/>
        <w:contextualSpacing/>
        <w:jc w:val="both"/>
        <w:rPr>
          <w:sz w:val="24"/>
          <w:szCs w:val="24"/>
          <w:lang w:val="en-GB"/>
        </w:rPr>
      </w:pPr>
    </w:p>
    <w:p w:rsidR="00A35A7A" w:rsidRPr="00A35A7A" w:rsidRDefault="00A35A7A" w:rsidP="00D74041">
      <w:pPr>
        <w:spacing w:line="240" w:lineRule="auto"/>
        <w:contextualSpacing/>
        <w:jc w:val="both"/>
        <w:rPr>
          <w:b/>
          <w:sz w:val="24"/>
          <w:szCs w:val="24"/>
          <w:lang w:val="en-GB"/>
        </w:rPr>
      </w:pPr>
      <w:r w:rsidRPr="00A35A7A">
        <w:rPr>
          <w:b/>
          <w:sz w:val="24"/>
          <w:szCs w:val="24"/>
          <w:lang w:val="en-GB"/>
        </w:rPr>
        <w:t>References</w:t>
      </w:r>
    </w:p>
    <w:p w:rsidR="00BF3B4A" w:rsidRDefault="00BF3B4A" w:rsidP="00BF3B4A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ahoma"/>
          <w:sz w:val="24"/>
          <w:szCs w:val="24"/>
          <w:lang w:val="en-US"/>
        </w:rPr>
      </w:pPr>
      <w:proofErr w:type="spellStart"/>
      <w:r w:rsidRPr="00BF3B4A">
        <w:rPr>
          <w:rFonts w:eastAsia="Times New Roman" w:cs="Tahoma"/>
          <w:sz w:val="24"/>
          <w:szCs w:val="24"/>
          <w:lang w:val="en-US"/>
        </w:rPr>
        <w:t>Burgert</w:t>
      </w:r>
      <w:proofErr w:type="spellEnd"/>
      <w:r w:rsidRPr="00BF3B4A">
        <w:rPr>
          <w:rFonts w:eastAsia="Times New Roman" w:cs="Tahoma"/>
          <w:sz w:val="24"/>
          <w:szCs w:val="24"/>
          <w:lang w:val="en-US"/>
        </w:rPr>
        <w:t xml:space="preserve">, Ladislav; </w:t>
      </w:r>
      <w:r w:rsidRPr="00BF3B4A">
        <w:rPr>
          <w:rFonts w:eastAsia="Times New Roman" w:cs="Tahoma"/>
          <w:bCs/>
          <w:sz w:val="24"/>
          <w:szCs w:val="24"/>
          <w:lang w:val="en-US"/>
        </w:rPr>
        <w:t>Hrdina, Radim</w:t>
      </w:r>
      <w:r w:rsidRPr="00BF3B4A">
        <w:rPr>
          <w:rFonts w:eastAsia="Times New Roman" w:cs="Tahoma"/>
          <w:sz w:val="24"/>
          <w:szCs w:val="24"/>
          <w:lang w:val="en-US"/>
        </w:rPr>
        <w:t xml:space="preserve">; </w:t>
      </w:r>
      <w:proofErr w:type="spellStart"/>
      <w:r w:rsidRPr="00BF3B4A">
        <w:rPr>
          <w:rFonts w:eastAsia="Times New Roman" w:cs="Tahoma"/>
          <w:sz w:val="24"/>
          <w:szCs w:val="24"/>
          <w:lang w:val="en-US"/>
        </w:rPr>
        <w:t>Masek</w:t>
      </w:r>
      <w:proofErr w:type="spellEnd"/>
      <w:r w:rsidRPr="00BF3B4A">
        <w:rPr>
          <w:rFonts w:eastAsia="Times New Roman" w:cs="Tahoma"/>
          <w:sz w:val="24"/>
          <w:szCs w:val="24"/>
          <w:lang w:val="en-US"/>
        </w:rPr>
        <w:t xml:space="preserve">, David; </w:t>
      </w:r>
      <w:proofErr w:type="spellStart"/>
      <w:r w:rsidRPr="00BF3B4A">
        <w:rPr>
          <w:rFonts w:eastAsia="Times New Roman" w:cs="Tahoma"/>
          <w:sz w:val="24"/>
          <w:szCs w:val="24"/>
          <w:lang w:val="en-US"/>
        </w:rPr>
        <w:t>Velebny</w:t>
      </w:r>
      <w:proofErr w:type="spellEnd"/>
      <w:r w:rsidRPr="00BF3B4A">
        <w:rPr>
          <w:rFonts w:eastAsia="Times New Roman" w:cs="Tahoma"/>
          <w:sz w:val="24"/>
          <w:szCs w:val="24"/>
          <w:lang w:val="en-US"/>
        </w:rPr>
        <w:t>, Vladimir</w:t>
      </w:r>
      <w:r>
        <w:rPr>
          <w:rFonts w:eastAsia="Times New Roman" w:cs="Tahoma"/>
          <w:sz w:val="24"/>
          <w:szCs w:val="24"/>
          <w:lang w:val="en-US"/>
        </w:rPr>
        <w:t>:</w:t>
      </w:r>
      <w:r w:rsidRPr="00BF3B4A">
        <w:rPr>
          <w:rFonts w:eastAsia="Times New Roman" w:cs="Tahoma"/>
          <w:sz w:val="24"/>
          <w:szCs w:val="24"/>
          <w:lang w:val="en-US"/>
        </w:rPr>
        <w:t xml:space="preserve"> PCT Int. Appl. (2012), WO 2012089179 A1 20120705. </w:t>
      </w:r>
    </w:p>
    <w:p w:rsidR="00BF3B4A" w:rsidRPr="00BF3B4A" w:rsidRDefault="00BF3B4A" w:rsidP="00BF3B4A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ahoma"/>
          <w:sz w:val="24"/>
          <w:szCs w:val="24"/>
          <w:lang w:val="en-US"/>
        </w:rPr>
      </w:pPr>
      <w:r w:rsidRPr="00BF3B4A">
        <w:rPr>
          <w:rFonts w:eastAsia="Times New Roman" w:cs="Tahoma"/>
          <w:sz w:val="24"/>
          <w:szCs w:val="24"/>
          <w:lang w:val="en-US"/>
        </w:rPr>
        <w:t xml:space="preserve">Abdel-Mohsen, A. M.; </w:t>
      </w:r>
      <w:r w:rsidRPr="00BF3B4A">
        <w:rPr>
          <w:rFonts w:eastAsia="Times New Roman" w:cs="Tahoma"/>
          <w:bCs/>
          <w:sz w:val="24"/>
          <w:szCs w:val="24"/>
          <w:lang w:val="en-US"/>
        </w:rPr>
        <w:t>Hrdina, Radim</w:t>
      </w:r>
      <w:r w:rsidRPr="00BF3B4A">
        <w:rPr>
          <w:rFonts w:eastAsia="Times New Roman" w:cs="Tahoma"/>
          <w:sz w:val="24"/>
          <w:szCs w:val="24"/>
          <w:lang w:val="en-US"/>
        </w:rPr>
        <w:t xml:space="preserve">; </w:t>
      </w:r>
      <w:proofErr w:type="spellStart"/>
      <w:r w:rsidRPr="00BF3B4A">
        <w:rPr>
          <w:rFonts w:eastAsia="Times New Roman" w:cs="Tahoma"/>
          <w:sz w:val="24"/>
          <w:szCs w:val="24"/>
          <w:lang w:val="en-US"/>
        </w:rPr>
        <w:t>Burgert</w:t>
      </w:r>
      <w:proofErr w:type="spellEnd"/>
      <w:r w:rsidRPr="00BF3B4A">
        <w:rPr>
          <w:rFonts w:eastAsia="Times New Roman" w:cs="Tahoma"/>
          <w:sz w:val="24"/>
          <w:szCs w:val="24"/>
          <w:lang w:val="en-US"/>
        </w:rPr>
        <w:t xml:space="preserve">, Ladislav; </w:t>
      </w:r>
      <w:proofErr w:type="spellStart"/>
      <w:r w:rsidRPr="00BF3B4A">
        <w:rPr>
          <w:rFonts w:eastAsia="Times New Roman" w:cs="Tahoma"/>
          <w:sz w:val="24"/>
          <w:szCs w:val="24"/>
          <w:lang w:val="en-US"/>
        </w:rPr>
        <w:t>Krylova</w:t>
      </w:r>
      <w:proofErr w:type="spellEnd"/>
      <w:r w:rsidRPr="00BF3B4A">
        <w:rPr>
          <w:rFonts w:eastAsia="Times New Roman" w:cs="Tahoma"/>
          <w:sz w:val="24"/>
          <w:szCs w:val="24"/>
          <w:lang w:val="en-US"/>
        </w:rPr>
        <w:t xml:space="preserve">, Gabriela; Abdel-Rahman, </w:t>
      </w:r>
      <w:proofErr w:type="spellStart"/>
      <w:r w:rsidRPr="00BF3B4A">
        <w:rPr>
          <w:rFonts w:eastAsia="Times New Roman" w:cs="Tahoma"/>
          <w:sz w:val="24"/>
          <w:szCs w:val="24"/>
          <w:lang w:val="en-US"/>
        </w:rPr>
        <w:t>Rasha</w:t>
      </w:r>
      <w:proofErr w:type="spellEnd"/>
      <w:r w:rsidRPr="00BF3B4A">
        <w:rPr>
          <w:rFonts w:eastAsia="Times New Roman" w:cs="Tahoma"/>
          <w:sz w:val="24"/>
          <w:szCs w:val="24"/>
          <w:lang w:val="en-US"/>
        </w:rPr>
        <w:t xml:space="preserve"> M.; Krejcova, Anna; Steinhart, Milos; Benes, Ludvik: Carbohydrate Polymers (2012), 89(2), 411-422.</w:t>
      </w:r>
    </w:p>
    <w:p w:rsidR="00BF3B4A" w:rsidRPr="00BF3B4A" w:rsidRDefault="00BF3B4A" w:rsidP="00BF3B4A">
      <w:pPr>
        <w:pStyle w:val="Odstavecseseznamem"/>
        <w:spacing w:after="0" w:line="240" w:lineRule="auto"/>
        <w:ind w:left="426"/>
        <w:rPr>
          <w:rFonts w:eastAsia="Times New Roman" w:cs="Tahoma"/>
          <w:sz w:val="24"/>
          <w:szCs w:val="24"/>
          <w:lang w:val="en-US"/>
        </w:rPr>
      </w:pPr>
    </w:p>
    <w:p w:rsidR="00A35A7A" w:rsidRPr="00BF3B4A" w:rsidRDefault="00A35A7A" w:rsidP="00BF3B4A">
      <w:pPr>
        <w:pStyle w:val="Odstavecseseznamem"/>
        <w:spacing w:line="240" w:lineRule="auto"/>
        <w:jc w:val="both"/>
        <w:rPr>
          <w:sz w:val="24"/>
          <w:szCs w:val="24"/>
          <w:lang w:val="en-GB"/>
        </w:rPr>
      </w:pPr>
    </w:p>
    <w:sectPr w:rsidR="00A35A7A" w:rsidRPr="00BF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12A"/>
    <w:multiLevelType w:val="multilevel"/>
    <w:tmpl w:val="4128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63024"/>
    <w:multiLevelType w:val="multilevel"/>
    <w:tmpl w:val="1D8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90406"/>
    <w:multiLevelType w:val="hybridMultilevel"/>
    <w:tmpl w:val="4962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37A53"/>
    <w:multiLevelType w:val="hybridMultilevel"/>
    <w:tmpl w:val="4072B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7C"/>
    <w:rsid w:val="000075F7"/>
    <w:rsid w:val="004F1E83"/>
    <w:rsid w:val="00543D69"/>
    <w:rsid w:val="006A4680"/>
    <w:rsid w:val="006B5D7F"/>
    <w:rsid w:val="009F3658"/>
    <w:rsid w:val="00A35A7A"/>
    <w:rsid w:val="00B44C84"/>
    <w:rsid w:val="00B5612B"/>
    <w:rsid w:val="00B75F41"/>
    <w:rsid w:val="00BF3B4A"/>
    <w:rsid w:val="00C5638F"/>
    <w:rsid w:val="00C65183"/>
    <w:rsid w:val="00D4490A"/>
    <w:rsid w:val="00D74041"/>
    <w:rsid w:val="00F6587C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A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5A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C84"/>
    <w:rPr>
      <w:rFonts w:ascii="Tahoma" w:hAnsi="Tahoma" w:cs="Tahoma"/>
      <w:sz w:val="16"/>
      <w:szCs w:val="16"/>
    </w:rPr>
  </w:style>
  <w:style w:type="character" w:customStyle="1" w:styleId="hit5">
    <w:name w:val="hit5"/>
    <w:basedOn w:val="Standardnpsmoodstavce"/>
    <w:rsid w:val="00BF3B4A"/>
    <w:rPr>
      <w:b/>
      <w:bCs/>
      <w:shd w:val="clear" w:color="auto" w:fill="auto"/>
    </w:rPr>
  </w:style>
  <w:style w:type="character" w:customStyle="1" w:styleId="detailwholabel">
    <w:name w:val="detailwholabel"/>
    <w:basedOn w:val="Standardnpsmoodstavce"/>
    <w:rsid w:val="00BF3B4A"/>
  </w:style>
  <w:style w:type="table" w:styleId="Mkatabulky">
    <w:name w:val="Table Grid"/>
    <w:basedOn w:val="Normlntabulka"/>
    <w:uiPriority w:val="59"/>
    <w:rsid w:val="00D4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A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5A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C84"/>
    <w:rPr>
      <w:rFonts w:ascii="Tahoma" w:hAnsi="Tahoma" w:cs="Tahoma"/>
      <w:sz w:val="16"/>
      <w:szCs w:val="16"/>
    </w:rPr>
  </w:style>
  <w:style w:type="character" w:customStyle="1" w:styleId="hit5">
    <w:name w:val="hit5"/>
    <w:basedOn w:val="Standardnpsmoodstavce"/>
    <w:rsid w:val="00BF3B4A"/>
    <w:rPr>
      <w:b/>
      <w:bCs/>
      <w:shd w:val="clear" w:color="auto" w:fill="auto"/>
    </w:rPr>
  </w:style>
  <w:style w:type="character" w:customStyle="1" w:styleId="detailwholabel">
    <w:name w:val="detailwholabel"/>
    <w:basedOn w:val="Standardnpsmoodstavce"/>
    <w:rsid w:val="00BF3B4A"/>
  </w:style>
  <w:style w:type="table" w:styleId="Mkatabulky">
    <w:name w:val="Table Grid"/>
    <w:basedOn w:val="Normlntabulka"/>
    <w:uiPriority w:val="59"/>
    <w:rsid w:val="00D4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4809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628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46786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m.hrdina@upce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dcterms:created xsi:type="dcterms:W3CDTF">2015-06-16T07:45:00Z</dcterms:created>
  <dcterms:modified xsi:type="dcterms:W3CDTF">2015-06-16T09:00:00Z</dcterms:modified>
</cp:coreProperties>
</file>